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45AA4" w14:textId="0BA87EFC" w:rsidR="000E4BE7" w:rsidRPr="00D679DF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469E4">
        <w:rPr>
          <w:rFonts w:ascii="Times New Roman" w:hAnsi="Times New Roman" w:cs="Times New Roman"/>
          <w:sz w:val="24"/>
          <w:szCs w:val="24"/>
        </w:rPr>
        <w:t>Floyd Walker</w:t>
      </w:r>
      <w:r w:rsidRPr="00D679D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679DF" w:rsidRPr="00D679DF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70663B5D" w14:textId="5791E25A" w:rsidR="000E4BE7" w:rsidRPr="00D679DF" w:rsidRDefault="00D679DF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9DF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D679DF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1D004D4F" w14:textId="77777777" w:rsidR="000E4BE7" w:rsidRPr="00D679DF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FA2802E" w14:textId="218DF084" w:rsidR="000E4BE7" w:rsidRPr="00D679DF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679DF">
        <w:rPr>
          <w:rFonts w:ascii="Times New Roman" w:hAnsi="Times New Roman" w:cs="Times New Roman"/>
          <w:b/>
          <w:sz w:val="24"/>
          <w:szCs w:val="24"/>
        </w:rPr>
        <w:t>FROM:</w:t>
      </w:r>
      <w:r w:rsidRPr="00D679DF">
        <w:rPr>
          <w:rFonts w:ascii="Times New Roman" w:hAnsi="Times New Roman" w:cs="Times New Roman"/>
          <w:b/>
          <w:sz w:val="24"/>
          <w:szCs w:val="24"/>
        </w:rPr>
        <w:tab/>
      </w:r>
      <w:r w:rsidR="00D679DF" w:rsidRPr="00D679DF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D679DF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D679DF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D679DF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81C2C32" w14:textId="77777777" w:rsidR="000E4BE7" w:rsidRPr="007E0E4E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E4E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BD83894" w14:textId="77777777" w:rsidR="000E4BE7" w:rsidRPr="007E0E4E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FF6B5E" w14:textId="7F55666C" w:rsidR="000E4BE7" w:rsidRPr="007E0E4E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E4E">
        <w:rPr>
          <w:rFonts w:ascii="Times New Roman" w:hAnsi="Times New Roman" w:cs="Times New Roman"/>
          <w:b/>
          <w:sz w:val="24"/>
          <w:szCs w:val="24"/>
        </w:rPr>
        <w:t>DATE:</w:t>
      </w:r>
      <w:r w:rsidRPr="007E0E4E">
        <w:rPr>
          <w:rFonts w:ascii="Times New Roman" w:hAnsi="Times New Roman" w:cs="Times New Roman"/>
          <w:b/>
          <w:sz w:val="24"/>
          <w:szCs w:val="24"/>
        </w:rPr>
        <w:tab/>
      </w:r>
      <w:r w:rsidRPr="007E0E4E">
        <w:rPr>
          <w:rFonts w:ascii="Times New Roman" w:hAnsi="Times New Roman" w:cs="Times New Roman"/>
          <w:b/>
          <w:sz w:val="24"/>
          <w:szCs w:val="24"/>
        </w:rPr>
        <w:tab/>
      </w:r>
      <w:r w:rsidR="006469E4">
        <w:rPr>
          <w:rFonts w:ascii="Times New Roman" w:hAnsi="Times New Roman" w:cs="Times New Roman"/>
          <w:bCs/>
          <w:sz w:val="24"/>
          <w:szCs w:val="24"/>
        </w:rPr>
        <w:t>September</w:t>
      </w:r>
      <w:r w:rsidR="007E0E4E" w:rsidRPr="007E0E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69E4">
        <w:rPr>
          <w:rFonts w:ascii="Times New Roman" w:hAnsi="Times New Roman" w:cs="Times New Roman"/>
          <w:bCs/>
          <w:sz w:val="24"/>
          <w:szCs w:val="24"/>
        </w:rPr>
        <w:t>20</w:t>
      </w:r>
      <w:r w:rsidR="007E0E4E" w:rsidRPr="007E0E4E">
        <w:rPr>
          <w:rFonts w:ascii="Times New Roman" w:hAnsi="Times New Roman" w:cs="Times New Roman"/>
          <w:bCs/>
          <w:sz w:val="24"/>
          <w:szCs w:val="24"/>
        </w:rPr>
        <w:t>, 2021</w:t>
      </w:r>
    </w:p>
    <w:p w14:paraId="11C6DAAE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4BFFD7C" w14:textId="2B17FF18" w:rsidR="000E4BE7" w:rsidRPr="007E0E4E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E0E4E" w:rsidRPr="007E0E4E"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FD661B">
        <w:rPr>
          <w:rFonts w:ascii="Times New Roman" w:eastAsia="Times New Roman" w:hAnsi="Times New Roman" w:cs="Times New Roman"/>
          <w:bCs/>
          <w:sz w:val="24"/>
          <w:szCs w:val="24"/>
        </w:rPr>
        <w:t>882</w:t>
      </w:r>
      <w:r w:rsidRPr="007E0E4E">
        <w:rPr>
          <w:sz w:val="24"/>
          <w:szCs w:val="24"/>
        </w:rPr>
        <w:t xml:space="preserve"> - </w:t>
      </w:r>
      <w:r w:rsidR="007E0E4E" w:rsidRPr="007E0E4E">
        <w:rPr>
          <w:rFonts w:ascii="Times New Roman" w:eastAsia="Times New Roman" w:hAnsi="Times New Roman" w:cs="Times New Roman"/>
          <w:i/>
          <w:sz w:val="24"/>
          <w:szCs w:val="24"/>
        </w:rPr>
        <w:t>Application of</w:t>
      </w:r>
      <w:r w:rsidR="002C3BBF">
        <w:rPr>
          <w:rFonts w:ascii="Times New Roman" w:eastAsia="Times New Roman" w:hAnsi="Times New Roman" w:cs="Times New Roman"/>
          <w:i/>
          <w:sz w:val="24"/>
          <w:szCs w:val="24"/>
        </w:rPr>
        <w:t xml:space="preserve"> the</w:t>
      </w:r>
      <w:r w:rsidR="007E0E4E" w:rsidRPr="007E0E4E">
        <w:rPr>
          <w:rFonts w:ascii="Times New Roman" w:eastAsia="Times New Roman" w:hAnsi="Times New Roman" w:cs="Times New Roman"/>
          <w:i/>
          <w:sz w:val="24"/>
          <w:szCs w:val="24"/>
        </w:rPr>
        <w:t xml:space="preserve"> City of Sweetwater</w:t>
      </w:r>
      <w:r w:rsidR="00FD661B">
        <w:rPr>
          <w:rFonts w:ascii="Times New Roman" w:eastAsia="Times New Roman" w:hAnsi="Times New Roman" w:cs="Times New Roman"/>
          <w:i/>
          <w:sz w:val="24"/>
          <w:szCs w:val="24"/>
        </w:rPr>
        <w:t xml:space="preserve"> for Dual </w:t>
      </w:r>
      <w:r w:rsidR="007E0E4E" w:rsidRPr="007E0E4E">
        <w:rPr>
          <w:rFonts w:ascii="Times New Roman" w:eastAsia="Times New Roman" w:hAnsi="Times New Roman" w:cs="Times New Roman"/>
          <w:i/>
          <w:sz w:val="24"/>
          <w:szCs w:val="24"/>
        </w:rPr>
        <w:t>Certificat</w:t>
      </w:r>
      <w:r w:rsidR="00245E5D">
        <w:rPr>
          <w:rFonts w:ascii="Times New Roman" w:eastAsia="Times New Roman" w:hAnsi="Times New Roman" w:cs="Times New Roman"/>
          <w:i/>
          <w:sz w:val="24"/>
          <w:szCs w:val="24"/>
        </w:rPr>
        <w:t>ion</w:t>
      </w:r>
      <w:r w:rsidR="00FD661B">
        <w:rPr>
          <w:rFonts w:ascii="Times New Roman" w:eastAsia="Times New Roman" w:hAnsi="Times New Roman" w:cs="Times New Roman"/>
          <w:i/>
          <w:sz w:val="24"/>
          <w:szCs w:val="24"/>
        </w:rPr>
        <w:t xml:space="preserve"> with Bitter Creek Water Supply Corporation</w:t>
      </w:r>
      <w:r w:rsidR="007E0E4E" w:rsidRPr="007E0E4E">
        <w:rPr>
          <w:rFonts w:ascii="Times New Roman" w:eastAsia="Times New Roman" w:hAnsi="Times New Roman" w:cs="Times New Roman"/>
          <w:i/>
          <w:sz w:val="24"/>
          <w:szCs w:val="24"/>
        </w:rPr>
        <w:t xml:space="preserve"> in Nolan County</w:t>
      </w:r>
    </w:p>
    <w:p w14:paraId="246C4156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133810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5AA404" w14:textId="161CAAA0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O</w:t>
      </w:r>
      <w:r w:rsidRPr="002C3BBF">
        <w:rPr>
          <w:rFonts w:ascii="Times New Roman" w:eastAsia="Calibri" w:hAnsi="Times New Roman" w:cs="Times New Roman"/>
          <w:sz w:val="24"/>
          <w:szCs w:val="24"/>
        </w:rPr>
        <w:t>n</w:t>
      </w:r>
      <w:r w:rsidR="00BB5D74" w:rsidRP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0E4E" w:rsidRPr="002C3BBF">
        <w:rPr>
          <w:rFonts w:ascii="Times New Roman" w:eastAsia="Calibri" w:hAnsi="Times New Roman" w:cs="Times New Roman"/>
          <w:sz w:val="24"/>
          <w:szCs w:val="24"/>
        </w:rPr>
        <w:t>August 14, 2020,</w:t>
      </w:r>
      <w:r w:rsidRP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0E4E" w:rsidRPr="002C3BBF">
        <w:rPr>
          <w:rFonts w:ascii="Times New Roman" w:eastAsia="Calibri" w:hAnsi="Times New Roman" w:cs="Times New Roman"/>
          <w:sz w:val="24"/>
          <w:szCs w:val="24"/>
        </w:rPr>
        <w:t>the City of Sweetwater</w:t>
      </w:r>
      <w:r w:rsidR="00BF1DFF" w:rsidRP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3BBF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3BBF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2C3BBF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0E4E" w:rsidRPr="002C3BBF">
        <w:rPr>
          <w:rFonts w:ascii="Times New Roman" w:eastAsia="Calibri" w:hAnsi="Times New Roman" w:cs="Times New Roman"/>
          <w:sz w:val="24"/>
          <w:szCs w:val="24"/>
        </w:rPr>
        <w:t>its</w:t>
      </w:r>
      <w:r w:rsidRPr="002C3BBF">
        <w:rPr>
          <w:rFonts w:ascii="Times New Roman" w:eastAsia="Calibri" w:hAnsi="Times New Roman" w:cs="Times New Roman"/>
          <w:sz w:val="24"/>
          <w:szCs w:val="24"/>
        </w:rPr>
        <w:t xml:space="preserve"> water Certificate of C</w:t>
      </w:r>
      <w:r w:rsidRPr="000E4BE7">
        <w:rPr>
          <w:rFonts w:ascii="Times New Roman" w:eastAsia="Calibri" w:hAnsi="Times New Roman" w:cs="Times New Roman"/>
          <w:sz w:val="24"/>
          <w:szCs w:val="24"/>
        </w:rPr>
        <w:t>onvenience and Necessity</w:t>
      </w:r>
      <w:r w:rsidR="0084002D">
        <w:rPr>
          <w:rFonts w:ascii="Times New Roman" w:eastAsia="Calibri" w:hAnsi="Times New Roman" w:cs="Times New Roman"/>
          <w:sz w:val="24"/>
          <w:szCs w:val="24"/>
        </w:rPr>
        <w:t xml:space="preserve"> (CCN)</w:t>
      </w:r>
      <w:r w:rsidR="007E0E4E" w:rsidRPr="007E0E4E">
        <w:t xml:space="preserve"> </w:t>
      </w:r>
      <w:r w:rsidR="007E0E4E" w:rsidRPr="007E0E4E">
        <w:rPr>
          <w:rFonts w:ascii="Times New Roman" w:eastAsia="Calibri" w:hAnsi="Times New Roman" w:cs="Times New Roman"/>
          <w:sz w:val="24"/>
          <w:szCs w:val="24"/>
        </w:rPr>
        <w:t>and for dual certification with a portion of Bitter Creek Water Supply Corporation</w:t>
      </w:r>
      <w:r w:rsidR="002C3BBF">
        <w:rPr>
          <w:rFonts w:ascii="Times New Roman" w:eastAsia="Calibri" w:hAnsi="Times New Roman" w:cs="Times New Roman"/>
          <w:sz w:val="24"/>
          <w:szCs w:val="24"/>
        </w:rPr>
        <w:t>’s CCN</w:t>
      </w:r>
      <w:r w:rsidR="007E0E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0E4E">
        <w:rPr>
          <w:rFonts w:ascii="Times New Roman" w:eastAsia="Calibri" w:hAnsi="Times New Roman" w:cs="Times New Roman"/>
          <w:sz w:val="24"/>
          <w:szCs w:val="24"/>
        </w:rPr>
        <w:t>Nolan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>Chapter 13</w:t>
      </w:r>
      <w:r w:rsidR="00FD661B">
        <w:rPr>
          <w:rFonts w:ascii="Times New Roman" w:eastAsia="Calibri" w:hAnsi="Times New Roman" w:cs="Times New Roman"/>
          <w:sz w:val="24"/>
          <w:szCs w:val="24"/>
        </w:rPr>
        <w:t xml:space="preserve"> in Docket</w:t>
      </w:r>
      <w:r w:rsidR="0084002D">
        <w:rPr>
          <w:rFonts w:ascii="Times New Roman" w:eastAsia="Calibri" w:hAnsi="Times New Roman" w:cs="Times New Roman"/>
          <w:sz w:val="24"/>
          <w:szCs w:val="24"/>
        </w:rPr>
        <w:t xml:space="preserve"> No.</w:t>
      </w:r>
      <w:r w:rsidR="00FD661B">
        <w:rPr>
          <w:rFonts w:ascii="Times New Roman" w:eastAsia="Calibri" w:hAnsi="Times New Roman" w:cs="Times New Roman"/>
          <w:sz w:val="24"/>
          <w:szCs w:val="24"/>
        </w:rPr>
        <w:t xml:space="preserve"> 51170</w:t>
      </w:r>
      <w:r w:rsidR="00980A0D">
        <w:rPr>
          <w:rFonts w:ascii="Times New Roman" w:eastAsia="Calibri" w:hAnsi="Times New Roman" w:cs="Times New Roman"/>
          <w:sz w:val="24"/>
          <w:szCs w:val="24"/>
        </w:rPr>
        <w:t>.</w:t>
      </w:r>
      <w:r w:rsidR="008246D6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1"/>
      </w:r>
      <w:r w:rsidR="00F156A0">
        <w:rPr>
          <w:rFonts w:ascii="Times New Roman" w:eastAsia="Calibri" w:hAnsi="Times New Roman" w:cs="Times New Roman"/>
          <w:sz w:val="24"/>
          <w:szCs w:val="24"/>
        </w:rPr>
        <w:t xml:space="preserve">  On March 10, 2021, Order </w:t>
      </w:r>
      <w:r w:rsidR="0084002D">
        <w:rPr>
          <w:rFonts w:ascii="Times New Roman" w:eastAsia="Calibri" w:hAnsi="Times New Roman" w:cs="Times New Roman"/>
          <w:sz w:val="24"/>
          <w:szCs w:val="24"/>
        </w:rPr>
        <w:t>No.</w:t>
      </w:r>
      <w:r w:rsidR="00F156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46D6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F156A0">
        <w:rPr>
          <w:rFonts w:ascii="Times New Roman" w:eastAsia="Calibri" w:hAnsi="Times New Roman" w:cs="Times New Roman"/>
          <w:sz w:val="24"/>
          <w:szCs w:val="24"/>
        </w:rPr>
        <w:t>severed the request for dual certification to</w:t>
      </w:r>
      <w:r w:rsidR="003C1ACB">
        <w:rPr>
          <w:rFonts w:ascii="Times New Roman" w:eastAsia="Calibri" w:hAnsi="Times New Roman" w:cs="Times New Roman"/>
          <w:sz w:val="24"/>
          <w:szCs w:val="24"/>
        </w:rPr>
        <w:t xml:space="preserve"> this d</w:t>
      </w:r>
      <w:r w:rsidR="00F156A0">
        <w:rPr>
          <w:rFonts w:ascii="Times New Roman" w:eastAsia="Calibri" w:hAnsi="Times New Roman" w:cs="Times New Roman"/>
          <w:sz w:val="24"/>
          <w:szCs w:val="24"/>
        </w:rPr>
        <w:t>ocket</w:t>
      </w:r>
      <w:r w:rsidR="008246D6">
        <w:rPr>
          <w:rFonts w:ascii="Times New Roman" w:eastAsia="Calibri" w:hAnsi="Times New Roman" w:cs="Times New Roman"/>
          <w:sz w:val="24"/>
          <w:szCs w:val="24"/>
        </w:rPr>
        <w:t xml:space="preserve"> and incorporated by reference into this proceeding all documents that had been filed in Docket No. 51170 prior to that order.</w:t>
      </w:r>
    </w:p>
    <w:p w14:paraId="6452FE00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E729F4" w14:textId="5D7CEE58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65415B51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591EED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51041E2C" w14:textId="77777777" w:rsidR="00445E1C" w:rsidRPr="000E4BE7" w:rsidRDefault="00445E1C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4746684D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2C58F" w14:textId="77777777" w:rsidR="00C27D81" w:rsidRDefault="00C27D81" w:rsidP="00FC14B8">
      <w:r>
        <w:separator/>
      </w:r>
    </w:p>
  </w:endnote>
  <w:endnote w:type="continuationSeparator" w:id="0">
    <w:p w14:paraId="414AEA37" w14:textId="77777777" w:rsidR="00C27D81" w:rsidRDefault="00C27D81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7B2A6" w14:textId="77777777" w:rsidR="00C27D81" w:rsidRDefault="00C27D81" w:rsidP="00FC14B8">
      <w:r>
        <w:separator/>
      </w:r>
    </w:p>
  </w:footnote>
  <w:footnote w:type="continuationSeparator" w:id="0">
    <w:p w14:paraId="415CBA50" w14:textId="77777777" w:rsidR="00C27D81" w:rsidRDefault="00C27D81" w:rsidP="00FC14B8">
      <w:r>
        <w:continuationSeparator/>
      </w:r>
    </w:p>
  </w:footnote>
  <w:footnote w:id="1">
    <w:p w14:paraId="45FACC7C" w14:textId="68579D66" w:rsidR="008246D6" w:rsidRPr="00FF155B" w:rsidRDefault="008246D6" w:rsidP="00FF155B">
      <w:pPr>
        <w:pStyle w:val="FootnoteText"/>
        <w:ind w:firstLine="720"/>
        <w:rPr>
          <w:rFonts w:ascii="Times New Roman" w:hAnsi="Times New Roman" w:cs="Times New Roman"/>
        </w:rPr>
      </w:pPr>
      <w:r w:rsidRPr="00FF155B">
        <w:rPr>
          <w:rStyle w:val="FootnoteReference"/>
          <w:rFonts w:ascii="Times New Roman" w:hAnsi="Times New Roman" w:cs="Times New Roman"/>
        </w:rPr>
        <w:footnoteRef/>
      </w:r>
      <w:r w:rsidRPr="00FF155B">
        <w:rPr>
          <w:rFonts w:ascii="Times New Roman" w:hAnsi="Times New Roman" w:cs="Times New Roman"/>
        </w:rPr>
        <w:t xml:space="preserve"> </w:t>
      </w:r>
      <w:r w:rsidR="00862742" w:rsidRPr="00862742">
        <w:rPr>
          <w:rFonts w:ascii="Times New Roman" w:hAnsi="Times New Roman" w:cs="Times New Roman"/>
          <w:i/>
          <w:iCs/>
        </w:rPr>
        <w:t>See als</w:t>
      </w:r>
      <w:r w:rsidR="00FF155B" w:rsidRPr="00862742">
        <w:rPr>
          <w:rFonts w:ascii="Times New Roman" w:hAnsi="Times New Roman" w:cs="Times New Roman"/>
          <w:i/>
          <w:iCs/>
        </w:rPr>
        <w:t>o</w:t>
      </w:r>
      <w:r w:rsidR="00FF155B">
        <w:rPr>
          <w:rFonts w:ascii="Times New Roman" w:hAnsi="Times New Roman" w:cs="Times New Roman"/>
        </w:rPr>
        <w:t xml:space="preserve"> </w:t>
      </w:r>
      <w:r w:rsidRPr="00FF155B">
        <w:rPr>
          <w:rFonts w:ascii="Times New Roman" w:hAnsi="Times New Roman" w:cs="Times New Roman"/>
          <w:i/>
          <w:iCs/>
        </w:rPr>
        <w:t>Application of the City of Sweetwater to Amend a Certificate of Convenience and Necessity in Nolan County</w:t>
      </w:r>
      <w:r w:rsidR="00FF155B" w:rsidRPr="00FF155B">
        <w:rPr>
          <w:rFonts w:ascii="Times New Roman" w:hAnsi="Times New Roman" w:cs="Times New Roman"/>
          <w:i/>
          <w:iCs/>
        </w:rPr>
        <w:t>,</w:t>
      </w:r>
      <w:r w:rsidR="00FF155B" w:rsidRPr="00FF155B">
        <w:rPr>
          <w:rFonts w:ascii="Times New Roman" w:hAnsi="Times New Roman" w:cs="Times New Roman"/>
        </w:rPr>
        <w:t xml:space="preserve"> Order No. </w:t>
      </w:r>
      <w:r w:rsidR="00FF155B">
        <w:rPr>
          <w:rFonts w:ascii="Times New Roman" w:hAnsi="Times New Roman" w:cs="Times New Roman"/>
        </w:rPr>
        <w:t>6 (May 10, 2021)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A8700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509C24C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726FB965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284516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7AEF3E5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9DF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9550F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45E5D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C3BBF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1ACB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76A6F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469E4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3F5F"/>
    <w:rsid w:val="00727F1C"/>
    <w:rsid w:val="00730373"/>
    <w:rsid w:val="00732647"/>
    <w:rsid w:val="00736A45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C15D1"/>
    <w:rsid w:val="007D2DF2"/>
    <w:rsid w:val="007D3C30"/>
    <w:rsid w:val="007D64F3"/>
    <w:rsid w:val="007E0E4E"/>
    <w:rsid w:val="007E3285"/>
    <w:rsid w:val="007F1D92"/>
    <w:rsid w:val="0081578B"/>
    <w:rsid w:val="00817299"/>
    <w:rsid w:val="0081750E"/>
    <w:rsid w:val="0082173B"/>
    <w:rsid w:val="008246D6"/>
    <w:rsid w:val="0084002D"/>
    <w:rsid w:val="00842CC8"/>
    <w:rsid w:val="00855974"/>
    <w:rsid w:val="00862742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1BFA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0A0D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D77"/>
    <w:rsid w:val="009E0E58"/>
    <w:rsid w:val="009E24A8"/>
    <w:rsid w:val="009E3F12"/>
    <w:rsid w:val="00A03680"/>
    <w:rsid w:val="00A04A3B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27D81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C749E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679DF"/>
    <w:rsid w:val="00D75328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0D23"/>
    <w:rsid w:val="00E136DF"/>
    <w:rsid w:val="00E14844"/>
    <w:rsid w:val="00E1518A"/>
    <w:rsid w:val="00E213FA"/>
    <w:rsid w:val="00E37247"/>
    <w:rsid w:val="00E419D9"/>
    <w:rsid w:val="00E428F8"/>
    <w:rsid w:val="00E42FE9"/>
    <w:rsid w:val="00E52263"/>
    <w:rsid w:val="00E646E5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56A0"/>
    <w:rsid w:val="00F22C9F"/>
    <w:rsid w:val="00F338C5"/>
    <w:rsid w:val="00F369F6"/>
    <w:rsid w:val="00F36E8F"/>
    <w:rsid w:val="00F47F25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37E1"/>
    <w:rsid w:val="00FC02E5"/>
    <w:rsid w:val="00FC14B8"/>
    <w:rsid w:val="00FD0F07"/>
    <w:rsid w:val="00FD661B"/>
    <w:rsid w:val="00FE2B1A"/>
    <w:rsid w:val="00FE4F73"/>
    <w:rsid w:val="00FF155B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0BA45"/>
  <w15:docId w15:val="{D4178C70-5DFB-4A3A-98C0-9B3D6EAD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2</cp:revision>
  <cp:lastPrinted>2020-02-27T19:14:00Z</cp:lastPrinted>
  <dcterms:created xsi:type="dcterms:W3CDTF">2021-09-20T16:41:00Z</dcterms:created>
  <dcterms:modified xsi:type="dcterms:W3CDTF">2021-09-20T16:41:00Z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